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7F21" w14:textId="77777777" w:rsidR="00783361" w:rsidRPr="00613332" w:rsidRDefault="00783361" w:rsidP="007833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332">
        <w:rPr>
          <w:rFonts w:ascii="Times New Roman" w:hAnsi="Times New Roman" w:cs="Times New Roman"/>
          <w:b/>
          <w:sz w:val="28"/>
          <w:szCs w:val="28"/>
        </w:rPr>
        <w:t>Műszaki leírás</w:t>
      </w:r>
    </w:p>
    <w:p w14:paraId="4EC9D7C0" w14:textId="77777777" w:rsidR="00783361" w:rsidRPr="00613332" w:rsidRDefault="00783361" w:rsidP="00783361">
      <w:pPr>
        <w:jc w:val="center"/>
        <w:rPr>
          <w:rFonts w:ascii="Times New Roman" w:hAnsi="Times New Roman" w:cs="Times New Roman"/>
          <w:szCs w:val="24"/>
        </w:rPr>
      </w:pPr>
    </w:p>
    <w:p w14:paraId="3066B485" w14:textId="43E0EF43" w:rsidR="00783361" w:rsidRPr="00613332" w:rsidRDefault="00783361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u w:val="single"/>
        </w:rPr>
      </w:pPr>
      <w:r w:rsidRPr="00613332">
        <w:rPr>
          <w:rFonts w:ascii="Times New Roman" w:hAnsi="Times New Roman" w:cs="Times New Roman"/>
          <w:b/>
          <w:i/>
          <w:u w:val="single"/>
        </w:rPr>
        <w:t>1.) A beszerzés tervezett elnevezése:</w:t>
      </w:r>
    </w:p>
    <w:p w14:paraId="6F282F00" w14:textId="77777777" w:rsidR="00783361" w:rsidRPr="00613332" w:rsidRDefault="00783361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u w:val="single"/>
        </w:rPr>
      </w:pPr>
    </w:p>
    <w:p w14:paraId="73A00749" w14:textId="4A51F38D" w:rsidR="00783361" w:rsidRPr="00613332" w:rsidRDefault="00783361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3332">
        <w:rPr>
          <w:rFonts w:ascii="Times New Roman" w:hAnsi="Times New Roman" w:cs="Times New Roman"/>
        </w:rPr>
        <w:t>„</w:t>
      </w:r>
      <w:bookmarkStart w:id="0" w:name="_Hlk220335111"/>
      <w:bookmarkStart w:id="1" w:name="_Hlk220335120"/>
      <w:r w:rsidR="00063BE0" w:rsidRPr="00613332">
        <w:rPr>
          <w:rFonts w:ascii="Times New Roman" w:hAnsi="Times New Roman" w:cs="Times New Roman"/>
        </w:rPr>
        <w:t>Közterületi és intézményi j</w:t>
      </w:r>
      <w:r w:rsidR="008F74C5" w:rsidRPr="00613332">
        <w:rPr>
          <w:rFonts w:ascii="Times New Roman" w:hAnsi="Times New Roman" w:cs="Times New Roman"/>
        </w:rPr>
        <w:t>átszóterek</w:t>
      </w:r>
      <w:bookmarkEnd w:id="0"/>
      <w:r w:rsidR="00063BE0" w:rsidRPr="00613332">
        <w:rPr>
          <w:rFonts w:ascii="Times New Roman" w:hAnsi="Times New Roman" w:cs="Times New Roman"/>
        </w:rPr>
        <w:t xml:space="preserve">, </w:t>
      </w:r>
      <w:bookmarkStart w:id="2" w:name="_Hlk220335315"/>
      <w:r w:rsidR="00063BE0" w:rsidRPr="00613332">
        <w:rPr>
          <w:rFonts w:ascii="Times New Roman" w:hAnsi="Times New Roman" w:cs="Times New Roman"/>
        </w:rPr>
        <w:t>közterületi</w:t>
      </w:r>
      <w:bookmarkEnd w:id="2"/>
      <w:r w:rsidR="00063BE0" w:rsidRPr="00613332">
        <w:rPr>
          <w:rFonts w:ascii="Times New Roman" w:hAnsi="Times New Roman" w:cs="Times New Roman"/>
        </w:rPr>
        <w:t xml:space="preserve"> </w:t>
      </w:r>
      <w:r w:rsidR="008F74C5" w:rsidRPr="00613332">
        <w:rPr>
          <w:rFonts w:ascii="Times New Roman" w:hAnsi="Times New Roman" w:cs="Times New Roman"/>
        </w:rPr>
        <w:t>fitnesz</w:t>
      </w:r>
      <w:r w:rsidR="00431463" w:rsidRPr="00613332">
        <w:rPr>
          <w:rFonts w:ascii="Times New Roman" w:hAnsi="Times New Roman" w:cs="Times New Roman"/>
        </w:rPr>
        <w:t>parkok és azok eszközeinek ellenőrzése és karbantartása</w:t>
      </w:r>
      <w:bookmarkEnd w:id="1"/>
      <w:r w:rsidRPr="00613332">
        <w:rPr>
          <w:rFonts w:ascii="Times New Roman" w:hAnsi="Times New Roman" w:cs="Times New Roman"/>
        </w:rPr>
        <w:t>”</w:t>
      </w:r>
    </w:p>
    <w:p w14:paraId="5D447820" w14:textId="77777777" w:rsidR="00783361" w:rsidRPr="00613332" w:rsidRDefault="00783361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C1402A" w14:textId="14C070B9" w:rsidR="00783361" w:rsidRPr="00613332" w:rsidRDefault="00783361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u w:val="single"/>
        </w:rPr>
      </w:pPr>
      <w:r w:rsidRPr="00613332">
        <w:rPr>
          <w:rFonts w:ascii="Times New Roman" w:hAnsi="Times New Roman" w:cs="Times New Roman"/>
          <w:b/>
          <w:i/>
          <w:u w:val="single"/>
        </w:rPr>
        <w:t xml:space="preserve">2.) A beszerzés </w:t>
      </w:r>
      <w:r w:rsidR="00431463" w:rsidRPr="00613332">
        <w:rPr>
          <w:rFonts w:ascii="Times New Roman" w:hAnsi="Times New Roman" w:cs="Times New Roman"/>
          <w:b/>
          <w:i/>
          <w:u w:val="single"/>
        </w:rPr>
        <w:t>leírása</w:t>
      </w:r>
      <w:r w:rsidRPr="00613332">
        <w:rPr>
          <w:rFonts w:ascii="Times New Roman" w:hAnsi="Times New Roman" w:cs="Times New Roman"/>
          <w:b/>
          <w:i/>
          <w:u w:val="single"/>
        </w:rPr>
        <w:t>, a teljesítés helyszíne:</w:t>
      </w:r>
    </w:p>
    <w:p w14:paraId="5EC74B3F" w14:textId="77777777" w:rsidR="00783361" w:rsidRPr="00613332" w:rsidRDefault="00783361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u w:val="single"/>
        </w:rPr>
      </w:pPr>
    </w:p>
    <w:p w14:paraId="25E56D93" w14:textId="062B674D" w:rsidR="00FC5079" w:rsidRDefault="00783361" w:rsidP="0078336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</w:rPr>
      </w:pPr>
      <w:r w:rsidRPr="00613332">
        <w:rPr>
          <w:rFonts w:ascii="Times New Roman" w:hAnsi="Times New Roman" w:cs="Times New Roman"/>
        </w:rPr>
        <w:t>Az elvégzendő feladatok tételes meghatározását a</w:t>
      </w:r>
      <w:r w:rsidR="000B2BBF">
        <w:rPr>
          <w:rFonts w:ascii="Times New Roman" w:hAnsi="Times New Roman" w:cs="Times New Roman"/>
        </w:rPr>
        <w:t>z</w:t>
      </w:r>
      <w:r w:rsidR="00431463" w:rsidRPr="00613332">
        <w:rPr>
          <w:rFonts w:ascii="Times New Roman" w:hAnsi="Times New Roman" w:cs="Times New Roman"/>
        </w:rPr>
        <w:t xml:space="preserve"> </w:t>
      </w:r>
      <w:r w:rsidRPr="00613332">
        <w:rPr>
          <w:rFonts w:ascii="Times New Roman" w:hAnsi="Times New Roman" w:cs="Times New Roman"/>
        </w:rPr>
        <w:t>árazatlan költségvetés tartalmazza.</w:t>
      </w:r>
    </w:p>
    <w:p w14:paraId="0CADD1EA" w14:textId="77777777" w:rsidR="00AB5BC2" w:rsidRDefault="00AB5BC2" w:rsidP="0078336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</w:rPr>
      </w:pPr>
    </w:p>
    <w:p w14:paraId="5DE4A250" w14:textId="1CD757E2" w:rsidR="00FC5079" w:rsidRPr="000619CC" w:rsidRDefault="00FC5079" w:rsidP="0078336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bCs/>
          <w:u w:val="single"/>
        </w:rPr>
      </w:pPr>
      <w:r w:rsidRPr="000619CC">
        <w:rPr>
          <w:rFonts w:ascii="Times New Roman" w:hAnsi="Times New Roman" w:cs="Times New Roman"/>
          <w:b/>
          <w:bCs/>
          <w:u w:val="single"/>
        </w:rPr>
        <w:t>A játszóterek területének meghatározása</w:t>
      </w:r>
    </w:p>
    <w:p w14:paraId="2938B9D7" w14:textId="702090BA" w:rsidR="008C6672" w:rsidRDefault="008C6672" w:rsidP="0078336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játszótér területét a kerítéssel körbevett terület jelenti, ha kerítés nincs, akkor a játszótér területe a szélső játszóeszközök képzeletbeli összekötő vonalával határolt terület (továbbiakban: játszótér területe).</w:t>
      </w:r>
    </w:p>
    <w:p w14:paraId="3F5E8867" w14:textId="77777777" w:rsidR="00FC5079" w:rsidRDefault="00FC5079" w:rsidP="0078336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</w:rPr>
      </w:pPr>
    </w:p>
    <w:p w14:paraId="5516E9BD" w14:textId="36642C78" w:rsidR="00FC5079" w:rsidRPr="000619CC" w:rsidRDefault="00FC5079" w:rsidP="0078336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bCs/>
          <w:u w:val="single"/>
        </w:rPr>
      </w:pPr>
      <w:r w:rsidRPr="000619CC">
        <w:rPr>
          <w:rFonts w:ascii="Times New Roman" w:hAnsi="Times New Roman" w:cs="Times New Roman"/>
          <w:b/>
          <w:bCs/>
          <w:u w:val="single"/>
        </w:rPr>
        <w:t>Játszó- és fitnesz eszközökön kívüli köztárgyak ellenőrzése</w:t>
      </w:r>
    </w:p>
    <w:p w14:paraId="0263E700" w14:textId="626C2E60" w:rsidR="008C6672" w:rsidRDefault="008C6672" w:rsidP="0078336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nyertes ajánlattevő feladata a játszóterek területén a kerítések, homokozók, utcabútorok, egyéb köztárgyak (</w:t>
      </w:r>
      <w:r w:rsidR="00C65756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továbbiakban: játszótéri köztárgyak), valamint a növényzet szemrevételezéssel történő vizsgálata annak a megállapításnak az érdekében, hogy az adott</w:t>
      </w:r>
      <w:r w:rsidRPr="00613332">
        <w:rPr>
          <w:rFonts w:ascii="Times New Roman" w:hAnsi="Times New Roman" w:cs="Times New Roman"/>
        </w:rPr>
        <w:t xml:space="preserve"> játszót</w:t>
      </w:r>
      <w:r>
        <w:rPr>
          <w:rFonts w:ascii="Times New Roman" w:hAnsi="Times New Roman" w:cs="Times New Roman"/>
        </w:rPr>
        <w:t xml:space="preserve">éren kialakult-e olyan állapot, ami veszélyt jelenthet a </w:t>
      </w:r>
      <w:r w:rsidRPr="00613332">
        <w:rPr>
          <w:rFonts w:ascii="Times New Roman" w:hAnsi="Times New Roman" w:cs="Times New Roman"/>
        </w:rPr>
        <w:t>játszóteret használókra</w:t>
      </w:r>
      <w:r>
        <w:rPr>
          <w:rFonts w:ascii="Times New Roman" w:hAnsi="Times New Roman" w:cs="Times New Roman"/>
        </w:rPr>
        <w:t xml:space="preserve"> vagy az</w:t>
      </w:r>
      <w:r w:rsidRPr="00613332">
        <w:rPr>
          <w:rFonts w:ascii="Times New Roman" w:hAnsi="Times New Roman" w:cs="Times New Roman"/>
        </w:rPr>
        <w:t xml:space="preserve"> eszközökre.</w:t>
      </w:r>
    </w:p>
    <w:p w14:paraId="0E8F39A3" w14:textId="77777777" w:rsidR="00FC5079" w:rsidRDefault="00FC5079" w:rsidP="0078336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</w:rPr>
      </w:pPr>
    </w:p>
    <w:p w14:paraId="4E522597" w14:textId="492BB38A" w:rsidR="00FC5079" w:rsidRPr="000619CC" w:rsidRDefault="00FC5079" w:rsidP="0078336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bCs/>
          <w:u w:val="single"/>
        </w:rPr>
      </w:pPr>
      <w:r w:rsidRPr="000619CC">
        <w:rPr>
          <w:rFonts w:ascii="Times New Roman" w:hAnsi="Times New Roman" w:cs="Times New Roman"/>
          <w:b/>
          <w:bCs/>
          <w:u w:val="single"/>
        </w:rPr>
        <w:t>Az ellenőrzésről készített jegyzőkönyv</w:t>
      </w:r>
    </w:p>
    <w:p w14:paraId="10F09345" w14:textId="79EF7D42" w:rsidR="008C6672" w:rsidRDefault="000161D6" w:rsidP="0078336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játszó- és fitneszeszközök, a</w:t>
      </w:r>
      <w:r w:rsidR="008C6672">
        <w:rPr>
          <w:rFonts w:ascii="Times New Roman" w:hAnsi="Times New Roman" w:cs="Times New Roman"/>
        </w:rPr>
        <w:t xml:space="preserve"> játszótéri köztárgyak, valamint a növényzet</w:t>
      </w:r>
      <w:r w:rsidR="00DF1007">
        <w:rPr>
          <w:rFonts w:ascii="Times New Roman" w:hAnsi="Times New Roman" w:cs="Times New Roman"/>
        </w:rPr>
        <w:t xml:space="preserve"> </w:t>
      </w:r>
      <w:r w:rsidR="008C6672">
        <w:rPr>
          <w:rFonts w:ascii="Times New Roman" w:hAnsi="Times New Roman" w:cs="Times New Roman"/>
        </w:rPr>
        <w:t xml:space="preserve">ellenőrzéséről </w:t>
      </w:r>
      <w:r w:rsidR="005D1247">
        <w:rPr>
          <w:rFonts w:ascii="Times New Roman" w:hAnsi="Times New Roman" w:cs="Times New Roman"/>
        </w:rPr>
        <w:t xml:space="preserve">havonta </w:t>
      </w:r>
      <w:r>
        <w:rPr>
          <w:rFonts w:ascii="Times New Roman" w:hAnsi="Times New Roman" w:cs="Times New Roman"/>
        </w:rPr>
        <w:t xml:space="preserve">külön </w:t>
      </w:r>
      <w:r w:rsidR="008C6672">
        <w:rPr>
          <w:rFonts w:ascii="Times New Roman" w:hAnsi="Times New Roman" w:cs="Times New Roman"/>
        </w:rPr>
        <w:t>jegyzőkönyvet</w:t>
      </w:r>
      <w:r w:rsidR="005D1247">
        <w:rPr>
          <w:rFonts w:ascii="Times New Roman" w:hAnsi="Times New Roman" w:cs="Times New Roman"/>
        </w:rPr>
        <w:t>, munkanaplót, fotódokumentációt</w:t>
      </w:r>
      <w:r w:rsidR="008C6672">
        <w:rPr>
          <w:rFonts w:ascii="Times New Roman" w:hAnsi="Times New Roman" w:cs="Times New Roman"/>
        </w:rPr>
        <w:t xml:space="preserve"> kell készíteni</w:t>
      </w:r>
      <w:r w:rsidR="005D1247">
        <w:rPr>
          <w:rFonts w:ascii="Times New Roman" w:hAnsi="Times New Roman" w:cs="Times New Roman"/>
        </w:rPr>
        <w:t xml:space="preserve">, melyben nyertes ajánlattevő </w:t>
      </w:r>
      <w:r w:rsidR="005D1247" w:rsidRPr="00613332">
        <w:rPr>
          <w:rFonts w:ascii="Times New Roman" w:hAnsi="Times New Roman" w:cs="Times New Roman"/>
        </w:rPr>
        <w:t xml:space="preserve">hitelt érdemlően bemutatja az adott a hónapban elvégzett munkákat. </w:t>
      </w:r>
    </w:p>
    <w:p w14:paraId="341AE3F1" w14:textId="2C6E6604" w:rsidR="000161D6" w:rsidRDefault="000161D6" w:rsidP="0078336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ellenőrzési jegyzőkönyvekben egyértelműen ki kell arra térni, hogy a rendellenességet mikor tapasztalták, annak okát elhárították-e, vagy ha az nem volt megoldható</w:t>
      </w:r>
      <w:r w:rsidR="00DF100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játszó- vagy fitneszeszközt, illetve a köztárgyat lezárták-e. A rendellenes működés észlelése esetén (ha a hibát nem javították ki) a jegyzőkönyvben javaslatot kell tenni a javítás módjára, becsült bekerülési költségére is.    </w:t>
      </w:r>
    </w:p>
    <w:p w14:paraId="439D1626" w14:textId="77777777" w:rsidR="00FC5079" w:rsidRDefault="008C6672" w:rsidP="0078336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feltárt hiányosságokról, hibákról, balesetveszélyes állapotról a </w:t>
      </w:r>
      <w:r w:rsidR="000161D6">
        <w:rPr>
          <w:rFonts w:ascii="Times New Roman" w:hAnsi="Times New Roman" w:cs="Times New Roman"/>
        </w:rPr>
        <w:t xml:space="preserve">készítés </w:t>
      </w:r>
      <w:r>
        <w:rPr>
          <w:rFonts w:ascii="Times New Roman" w:hAnsi="Times New Roman" w:cs="Times New Roman"/>
        </w:rPr>
        <w:t>hely</w:t>
      </w:r>
      <w:r w:rsidR="000161D6">
        <w:rPr>
          <w:rFonts w:ascii="Times New Roman" w:hAnsi="Times New Roman" w:cs="Times New Roman"/>
        </w:rPr>
        <w:t>ének</w:t>
      </w:r>
      <w:r>
        <w:rPr>
          <w:rFonts w:ascii="Times New Roman" w:hAnsi="Times New Roman" w:cs="Times New Roman"/>
        </w:rPr>
        <w:t xml:space="preserve"> és idő</w:t>
      </w:r>
      <w:r w:rsidR="000161D6">
        <w:rPr>
          <w:rFonts w:ascii="Times New Roman" w:hAnsi="Times New Roman" w:cs="Times New Roman"/>
        </w:rPr>
        <w:t>pontjának</w:t>
      </w:r>
      <w:r>
        <w:rPr>
          <w:rFonts w:ascii="Times New Roman" w:hAnsi="Times New Roman" w:cs="Times New Roman"/>
        </w:rPr>
        <w:t xml:space="preserve"> megállapítására alk</w:t>
      </w:r>
      <w:r w:rsidR="007C644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lma</w:t>
      </w:r>
      <w:r w:rsidR="007C64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fényképfelvétel</w:t>
      </w:r>
      <w:r w:rsidR="00FC507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kell </w:t>
      </w:r>
      <w:r w:rsidR="007C6442">
        <w:rPr>
          <w:rFonts w:ascii="Times New Roman" w:hAnsi="Times New Roman" w:cs="Times New Roman"/>
        </w:rPr>
        <w:t>csatolni az ellenőrzési jegyzőkönyvhöz.</w:t>
      </w:r>
    </w:p>
    <w:p w14:paraId="4443F8F4" w14:textId="77777777" w:rsidR="00FC5079" w:rsidRDefault="00FC5079" w:rsidP="0078336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ellenőrzési jegyzőkönyvet digitális formátumban kell eljuttatni az ajánlatkérőhöz.</w:t>
      </w:r>
    </w:p>
    <w:p w14:paraId="3EA98D97" w14:textId="5E5CD080" w:rsidR="008C6672" w:rsidRPr="00613332" w:rsidRDefault="00FC5079" w:rsidP="0078336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a nyertes ajánlattevő balesetveszélyes helyzet kialakulását észleli, azt -</w:t>
      </w:r>
      <w:r w:rsidRPr="00FC5079">
        <w:rPr>
          <w:rFonts w:ascii="Times New Roman" w:hAnsi="Times New Roman" w:cs="Times New Roman"/>
          <w:i/>
          <w:iCs/>
        </w:rPr>
        <w:t>annak ellenére, hogy a rendellenesen működő eszközt, vagy köztárgyat lezárta</w:t>
      </w:r>
      <w:r w:rsidR="000568DE">
        <w:rPr>
          <w:rFonts w:ascii="Times New Roman" w:hAnsi="Times New Roman" w:cs="Times New Roman"/>
          <w:i/>
          <w:iCs/>
        </w:rPr>
        <w:t>, 24 órán belül</w:t>
      </w:r>
      <w:r>
        <w:rPr>
          <w:rFonts w:ascii="Times New Roman" w:hAnsi="Times New Roman" w:cs="Times New Roman"/>
        </w:rPr>
        <w:t xml:space="preserve"> elektronikus levélben jeleznie kell az ajánlatkérőnek.</w:t>
      </w:r>
      <w:r w:rsidR="008C6672">
        <w:rPr>
          <w:rFonts w:ascii="Times New Roman" w:hAnsi="Times New Roman" w:cs="Times New Roman"/>
        </w:rPr>
        <w:t xml:space="preserve">    </w:t>
      </w:r>
    </w:p>
    <w:p w14:paraId="1ACC4FF9" w14:textId="77777777" w:rsidR="008C6672" w:rsidRDefault="008C6672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u w:val="single"/>
        </w:rPr>
      </w:pPr>
    </w:p>
    <w:p w14:paraId="7FF166E6" w14:textId="0FC6BC81" w:rsidR="00FC5079" w:rsidRPr="000619CC" w:rsidRDefault="00FC5079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Cs/>
          <w:u w:val="single"/>
        </w:rPr>
      </w:pPr>
      <w:r w:rsidRPr="000619CC">
        <w:rPr>
          <w:rFonts w:ascii="Times New Roman" w:hAnsi="Times New Roman" w:cs="Times New Roman"/>
          <w:b/>
          <w:iCs/>
          <w:u w:val="single"/>
        </w:rPr>
        <w:t>A játszó- és fitneszeszközök jókarbanta</w:t>
      </w:r>
      <w:r w:rsidR="00DF1007" w:rsidRPr="000619CC">
        <w:rPr>
          <w:rFonts w:ascii="Times New Roman" w:hAnsi="Times New Roman" w:cs="Times New Roman"/>
          <w:b/>
          <w:iCs/>
          <w:u w:val="single"/>
        </w:rPr>
        <w:t>rt</w:t>
      </w:r>
      <w:r w:rsidRPr="000619CC">
        <w:rPr>
          <w:rFonts w:ascii="Times New Roman" w:hAnsi="Times New Roman" w:cs="Times New Roman"/>
          <w:b/>
          <w:iCs/>
          <w:u w:val="single"/>
        </w:rPr>
        <w:t>ási munkáinak fogalmi meghatározása</w:t>
      </w:r>
    </w:p>
    <w:p w14:paraId="22614985" w14:textId="77777777" w:rsidR="00FC5079" w:rsidRPr="000619CC" w:rsidRDefault="00FC5079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u w:val="single"/>
        </w:rPr>
      </w:pPr>
    </w:p>
    <w:p w14:paraId="4B5DEC32" w14:textId="63D67E7F" w:rsidR="00AB5BC2" w:rsidRPr="00142BAF" w:rsidRDefault="00DF1007" w:rsidP="00AB5B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trike/>
        </w:rPr>
      </w:pPr>
      <w:bookmarkStart w:id="3" w:name="_Hlk215052544"/>
      <w:r w:rsidRPr="000619CC">
        <w:rPr>
          <w:rFonts w:ascii="Times New Roman" w:hAnsi="Times New Roman" w:cs="Times New Roman"/>
        </w:rPr>
        <w:t>A jókarbantartás</w:t>
      </w:r>
      <w:r w:rsidR="00B33D44" w:rsidRPr="000619CC">
        <w:rPr>
          <w:rFonts w:ascii="Times New Roman" w:hAnsi="Times New Roman" w:cs="Times New Roman"/>
        </w:rPr>
        <w:t xml:space="preserve"> fogalma alá eső</w:t>
      </w:r>
      <w:r w:rsidRPr="000619CC">
        <w:rPr>
          <w:rFonts w:ascii="Times New Roman" w:hAnsi="Times New Roman" w:cs="Times New Roman"/>
        </w:rPr>
        <w:t xml:space="preserve"> tevékenységek</w:t>
      </w:r>
      <w:r w:rsidR="00B33D44" w:rsidRPr="000619CC">
        <w:rPr>
          <w:rFonts w:ascii="Times New Roman" w:hAnsi="Times New Roman" w:cs="Times New Roman"/>
        </w:rPr>
        <w:t xml:space="preserve"> elvégzése </w:t>
      </w:r>
      <w:r w:rsidR="00352752" w:rsidRPr="000619CC">
        <w:rPr>
          <w:rFonts w:ascii="Times New Roman" w:hAnsi="Times New Roman" w:cs="Times New Roman"/>
        </w:rPr>
        <w:t xml:space="preserve">a </w:t>
      </w:r>
      <w:r w:rsidR="00B33D44" w:rsidRPr="000619CC">
        <w:rPr>
          <w:rFonts w:ascii="Times New Roman" w:hAnsi="Times New Roman" w:cs="Times New Roman"/>
        </w:rPr>
        <w:t>kötelező: heti szemrevételezéses ellenőrzés, operatív ellenőrzés, karbantartás és javítás.</w:t>
      </w:r>
      <w:r w:rsidR="00AB5BC2">
        <w:rPr>
          <w:rFonts w:ascii="Times New Roman" w:hAnsi="Times New Roman" w:cs="Times New Roman"/>
        </w:rPr>
        <w:t xml:space="preserve"> </w:t>
      </w:r>
    </w:p>
    <w:p w14:paraId="256CBADD" w14:textId="6D3B1CB1" w:rsidR="00FC5079" w:rsidRPr="00142BAF" w:rsidRDefault="00FC5079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strike/>
        </w:rPr>
      </w:pPr>
    </w:p>
    <w:bookmarkEnd w:id="3"/>
    <w:p w14:paraId="6AD109A9" w14:textId="77777777" w:rsidR="00FC5079" w:rsidRPr="00613332" w:rsidRDefault="00FC5079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u w:val="single"/>
        </w:rPr>
      </w:pPr>
    </w:p>
    <w:p w14:paraId="277BC8D1" w14:textId="51CCF64F" w:rsidR="00FC5079" w:rsidRPr="000619CC" w:rsidRDefault="00FC5079" w:rsidP="002705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  <w:r w:rsidRPr="000619CC">
        <w:rPr>
          <w:rFonts w:ascii="Times New Roman" w:hAnsi="Times New Roman" w:cs="Times New Roman"/>
          <w:b/>
          <w:bCs/>
          <w:u w:val="single"/>
        </w:rPr>
        <w:t>A játszóterek leírása</w:t>
      </w:r>
      <w:r>
        <w:rPr>
          <w:rFonts w:ascii="Times New Roman" w:hAnsi="Times New Roman" w:cs="Times New Roman"/>
          <w:b/>
          <w:bCs/>
          <w:u w:val="single"/>
        </w:rPr>
        <w:t>, az ellenőrzés elvárt gyakorisága</w:t>
      </w:r>
    </w:p>
    <w:p w14:paraId="549EC6EA" w14:textId="77777777" w:rsidR="00FC5079" w:rsidRDefault="00FC5079" w:rsidP="002705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E111C3" w14:textId="5B85900A" w:rsidR="00D732E1" w:rsidRDefault="00783361" w:rsidP="002705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3332">
        <w:rPr>
          <w:rFonts w:ascii="Times New Roman" w:hAnsi="Times New Roman" w:cs="Times New Roman"/>
        </w:rPr>
        <w:t xml:space="preserve">2.1) Gyöngyös </w:t>
      </w:r>
      <w:r w:rsidR="00645618" w:rsidRPr="00613332">
        <w:rPr>
          <w:rFonts w:ascii="Times New Roman" w:hAnsi="Times New Roman" w:cs="Times New Roman"/>
        </w:rPr>
        <w:t>v</w:t>
      </w:r>
      <w:r w:rsidRPr="00613332">
        <w:rPr>
          <w:rFonts w:ascii="Times New Roman" w:hAnsi="Times New Roman" w:cs="Times New Roman"/>
        </w:rPr>
        <w:t xml:space="preserve">áros </w:t>
      </w:r>
      <w:r w:rsidR="00D732E1">
        <w:rPr>
          <w:rFonts w:ascii="Times New Roman" w:hAnsi="Times New Roman" w:cs="Times New Roman"/>
        </w:rPr>
        <w:t xml:space="preserve">központi </w:t>
      </w:r>
      <w:r w:rsidRPr="00613332">
        <w:rPr>
          <w:rFonts w:ascii="Times New Roman" w:hAnsi="Times New Roman" w:cs="Times New Roman"/>
        </w:rPr>
        <w:t xml:space="preserve">belterületén </w:t>
      </w:r>
      <w:r w:rsidR="0012722B" w:rsidRPr="00613332">
        <w:rPr>
          <w:rFonts w:ascii="Times New Roman" w:hAnsi="Times New Roman" w:cs="Times New Roman"/>
        </w:rPr>
        <w:t xml:space="preserve">33 db, Mátrafüred településrészen 3 db közterületi játszótér </w:t>
      </w:r>
      <w:r w:rsidRPr="00613332">
        <w:rPr>
          <w:rFonts w:ascii="Times New Roman" w:hAnsi="Times New Roman" w:cs="Times New Roman"/>
        </w:rPr>
        <w:t>található</w:t>
      </w:r>
      <w:r w:rsidR="00A57794" w:rsidRPr="00613332">
        <w:rPr>
          <w:rFonts w:ascii="Times New Roman" w:hAnsi="Times New Roman" w:cs="Times New Roman"/>
        </w:rPr>
        <w:t>.</w:t>
      </w:r>
      <w:r w:rsidR="00B56D20" w:rsidRPr="00613332">
        <w:rPr>
          <w:rFonts w:ascii="Times New Roman" w:hAnsi="Times New Roman" w:cs="Times New Roman"/>
        </w:rPr>
        <w:t xml:space="preserve"> A közterületi játszótereken összesen 2</w:t>
      </w:r>
      <w:r w:rsidR="007E7AF7" w:rsidRPr="00613332">
        <w:rPr>
          <w:rFonts w:ascii="Times New Roman" w:hAnsi="Times New Roman" w:cs="Times New Roman"/>
        </w:rPr>
        <w:t>6</w:t>
      </w:r>
      <w:r w:rsidR="006D4933">
        <w:rPr>
          <w:rFonts w:ascii="Times New Roman" w:hAnsi="Times New Roman" w:cs="Times New Roman"/>
        </w:rPr>
        <w:t>8</w:t>
      </w:r>
      <w:r w:rsidR="007E7AF7" w:rsidRPr="00613332">
        <w:rPr>
          <w:rFonts w:ascii="Times New Roman" w:hAnsi="Times New Roman" w:cs="Times New Roman"/>
        </w:rPr>
        <w:t xml:space="preserve"> </w:t>
      </w:r>
      <w:r w:rsidR="00F607B1" w:rsidRPr="00613332">
        <w:rPr>
          <w:rFonts w:ascii="Times New Roman" w:hAnsi="Times New Roman" w:cs="Times New Roman"/>
        </w:rPr>
        <w:t xml:space="preserve">a </w:t>
      </w:r>
      <w:r w:rsidR="007E7AF7" w:rsidRPr="00613332">
        <w:rPr>
          <w:rFonts w:ascii="Times New Roman" w:hAnsi="Times New Roman" w:cs="Times New Roman"/>
        </w:rPr>
        <w:t>játszóeszkö</w:t>
      </w:r>
      <w:r w:rsidR="00226CFB" w:rsidRPr="00613332">
        <w:rPr>
          <w:rFonts w:ascii="Times New Roman" w:hAnsi="Times New Roman" w:cs="Times New Roman"/>
        </w:rPr>
        <w:t>z</w:t>
      </w:r>
      <w:r w:rsidR="00F607B1" w:rsidRPr="00613332">
        <w:rPr>
          <w:rFonts w:ascii="Times New Roman" w:hAnsi="Times New Roman" w:cs="Times New Roman"/>
        </w:rPr>
        <w:t xml:space="preserve">ök száma, </w:t>
      </w:r>
      <w:r w:rsidR="00937A54" w:rsidRPr="00613332">
        <w:rPr>
          <w:rFonts w:ascii="Times New Roman" w:hAnsi="Times New Roman" w:cs="Times New Roman"/>
        </w:rPr>
        <w:t>a feladatok</w:t>
      </w:r>
      <w:r w:rsidR="00A2661E" w:rsidRPr="00613332">
        <w:rPr>
          <w:rFonts w:ascii="Times New Roman" w:hAnsi="Times New Roman" w:cs="Times New Roman"/>
        </w:rPr>
        <w:t xml:space="preserve"> meghatározása a következő: közterület</w:t>
      </w:r>
      <w:r w:rsidR="007F1EA6" w:rsidRPr="00613332">
        <w:rPr>
          <w:rFonts w:ascii="Times New Roman" w:hAnsi="Times New Roman" w:cs="Times New Roman"/>
        </w:rPr>
        <w:t>i játszóeszközök heti rendszerességgel történő ellenőrzése, havi rendszerességgel történő karbantartása</w:t>
      </w:r>
      <w:r w:rsidR="00D732E1">
        <w:rPr>
          <w:rFonts w:ascii="Times New Roman" w:hAnsi="Times New Roman" w:cs="Times New Roman"/>
        </w:rPr>
        <w:t xml:space="preserve">. </w:t>
      </w:r>
    </w:p>
    <w:p w14:paraId="06E2EE19" w14:textId="77777777" w:rsidR="000619CC" w:rsidRDefault="000619CC" w:rsidP="002705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041C95" w14:textId="4E5D58A2" w:rsidR="00595F42" w:rsidRPr="00613332" w:rsidRDefault="002705ED" w:rsidP="00595F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3332">
        <w:rPr>
          <w:rFonts w:ascii="Times New Roman" w:hAnsi="Times New Roman" w:cs="Times New Roman"/>
        </w:rPr>
        <w:t xml:space="preserve">2.2.) Gyöngyös város belterületén </w:t>
      </w:r>
      <w:r w:rsidR="001B524B" w:rsidRPr="00613332">
        <w:rPr>
          <w:rFonts w:ascii="Times New Roman" w:hAnsi="Times New Roman" w:cs="Times New Roman"/>
        </w:rPr>
        <w:t xml:space="preserve">4 db, Mátrafüred településrészen 1 db </w:t>
      </w:r>
      <w:r w:rsidR="00F57F7D" w:rsidRPr="00613332">
        <w:rPr>
          <w:rFonts w:ascii="Times New Roman" w:hAnsi="Times New Roman" w:cs="Times New Roman"/>
        </w:rPr>
        <w:t xml:space="preserve">közterületi fitneszpark található. </w:t>
      </w:r>
      <w:r w:rsidR="00C902EF" w:rsidRPr="00613332">
        <w:rPr>
          <w:rFonts w:ascii="Times New Roman" w:hAnsi="Times New Roman" w:cs="Times New Roman"/>
        </w:rPr>
        <w:t xml:space="preserve">A közterületi fitneszparkokban összesen </w:t>
      </w:r>
      <w:r w:rsidR="00492F18">
        <w:rPr>
          <w:rFonts w:ascii="Times New Roman" w:hAnsi="Times New Roman" w:cs="Times New Roman"/>
        </w:rPr>
        <w:t>29</w:t>
      </w:r>
      <w:r w:rsidR="00597FB9" w:rsidRPr="00613332">
        <w:rPr>
          <w:rFonts w:ascii="Times New Roman" w:hAnsi="Times New Roman" w:cs="Times New Roman"/>
        </w:rPr>
        <w:t xml:space="preserve"> </w:t>
      </w:r>
      <w:r w:rsidR="00595F42" w:rsidRPr="00613332">
        <w:rPr>
          <w:rFonts w:ascii="Times New Roman" w:hAnsi="Times New Roman" w:cs="Times New Roman"/>
        </w:rPr>
        <w:t>d</w:t>
      </w:r>
      <w:r w:rsidR="00597FB9" w:rsidRPr="00613332">
        <w:rPr>
          <w:rFonts w:ascii="Times New Roman" w:hAnsi="Times New Roman" w:cs="Times New Roman"/>
        </w:rPr>
        <w:t xml:space="preserve">b </w:t>
      </w:r>
      <w:r w:rsidR="00595F42" w:rsidRPr="00613332">
        <w:rPr>
          <w:rFonts w:ascii="Times New Roman" w:hAnsi="Times New Roman" w:cs="Times New Roman"/>
        </w:rPr>
        <w:t xml:space="preserve">a </w:t>
      </w:r>
      <w:r w:rsidR="00597FB9" w:rsidRPr="00613332">
        <w:rPr>
          <w:rFonts w:ascii="Times New Roman" w:hAnsi="Times New Roman" w:cs="Times New Roman"/>
        </w:rPr>
        <w:t>fitneszeszköz</w:t>
      </w:r>
      <w:r w:rsidR="00595F42" w:rsidRPr="00613332">
        <w:rPr>
          <w:rFonts w:ascii="Times New Roman" w:hAnsi="Times New Roman" w:cs="Times New Roman"/>
        </w:rPr>
        <w:t xml:space="preserve">ök száma, a feladatok meghatározása a következő: közterületi </w:t>
      </w:r>
      <w:r w:rsidR="00542229" w:rsidRPr="00613332">
        <w:rPr>
          <w:rFonts w:ascii="Times New Roman" w:hAnsi="Times New Roman" w:cs="Times New Roman"/>
        </w:rPr>
        <w:t>fitnesz</w:t>
      </w:r>
      <w:r w:rsidR="00595F42" w:rsidRPr="00613332">
        <w:rPr>
          <w:rFonts w:ascii="Times New Roman" w:hAnsi="Times New Roman" w:cs="Times New Roman"/>
        </w:rPr>
        <w:t xml:space="preserve">eszközök heti rendszerességgel történő ellenőrzése, havi rendszerességgel történő karbantartása, </w:t>
      </w:r>
    </w:p>
    <w:p w14:paraId="5C131485" w14:textId="77777777" w:rsidR="005B69C7" w:rsidRPr="00613332" w:rsidRDefault="005B69C7" w:rsidP="00595F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160544" w14:textId="0E88CBD1" w:rsidR="00DA2A43" w:rsidRPr="00613332" w:rsidRDefault="005B69C7" w:rsidP="00DA2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3332">
        <w:rPr>
          <w:rFonts w:ascii="Times New Roman" w:hAnsi="Times New Roman" w:cs="Times New Roman"/>
        </w:rPr>
        <w:t xml:space="preserve">2.3.) Gyöngyös városában 8 db tagóvoda, Mátrafüred településrészen 1 db tagóvoda, Gyöngyös városában </w:t>
      </w:r>
      <w:r w:rsidR="00163F54" w:rsidRPr="00613332">
        <w:rPr>
          <w:rFonts w:ascii="Times New Roman" w:hAnsi="Times New Roman" w:cs="Times New Roman"/>
        </w:rPr>
        <w:t>3 db bölcsőde található.</w:t>
      </w:r>
      <w:r w:rsidR="00CD2003" w:rsidRPr="00613332">
        <w:rPr>
          <w:rFonts w:ascii="Times New Roman" w:hAnsi="Times New Roman" w:cs="Times New Roman"/>
        </w:rPr>
        <w:t xml:space="preserve"> A</w:t>
      </w:r>
      <w:r w:rsidR="00756C14" w:rsidRPr="00613332">
        <w:rPr>
          <w:rFonts w:ascii="Times New Roman" w:hAnsi="Times New Roman" w:cs="Times New Roman"/>
        </w:rPr>
        <w:t>z intézményi</w:t>
      </w:r>
      <w:r w:rsidR="00DA2A43" w:rsidRPr="00613332">
        <w:rPr>
          <w:rFonts w:ascii="Times New Roman" w:hAnsi="Times New Roman" w:cs="Times New Roman"/>
        </w:rPr>
        <w:t xml:space="preserve"> játszótereken összesen </w:t>
      </w:r>
      <w:r w:rsidR="00613332" w:rsidRPr="00613332">
        <w:rPr>
          <w:rFonts w:ascii="Times New Roman" w:hAnsi="Times New Roman" w:cs="Times New Roman"/>
        </w:rPr>
        <w:t>2</w:t>
      </w:r>
      <w:r w:rsidR="006D4933">
        <w:rPr>
          <w:rFonts w:ascii="Times New Roman" w:hAnsi="Times New Roman" w:cs="Times New Roman"/>
        </w:rPr>
        <w:t>18</w:t>
      </w:r>
      <w:r w:rsidR="00DA2A43" w:rsidRPr="00613332">
        <w:rPr>
          <w:rFonts w:ascii="Times New Roman" w:hAnsi="Times New Roman" w:cs="Times New Roman"/>
        </w:rPr>
        <w:t xml:space="preserve"> a játszóeszközök száma, a feladatok meghatározása a következő: intézményi játszóeszközök havi rendszerességgel történő ellenőrzése és karbantartása</w:t>
      </w:r>
      <w:r w:rsidR="00352752">
        <w:rPr>
          <w:rFonts w:ascii="Times New Roman" w:hAnsi="Times New Roman" w:cs="Times New Roman"/>
        </w:rPr>
        <w:t>.</w:t>
      </w:r>
    </w:p>
    <w:p w14:paraId="24A5DB73" w14:textId="08D4CE82" w:rsidR="005B69C7" w:rsidRPr="00613332" w:rsidRDefault="005B69C7" w:rsidP="00595F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AF28E6" w14:textId="77777777" w:rsidR="00CF6F25" w:rsidRPr="00613332" w:rsidRDefault="00CF6F25" w:rsidP="00CF6F25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</w:p>
    <w:p w14:paraId="0860BE6E" w14:textId="1DA3607F" w:rsidR="00783361" w:rsidRPr="00613332" w:rsidRDefault="00783361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3332">
        <w:rPr>
          <w:rFonts w:ascii="Times New Roman" w:hAnsi="Times New Roman" w:cs="Times New Roman"/>
        </w:rPr>
        <w:t xml:space="preserve">A </w:t>
      </w:r>
      <w:r w:rsidR="004E666E" w:rsidRPr="00613332">
        <w:rPr>
          <w:rFonts w:ascii="Times New Roman" w:hAnsi="Times New Roman" w:cs="Times New Roman"/>
        </w:rPr>
        <w:t>játszóterek és fitneszparkok</w:t>
      </w:r>
      <w:r w:rsidRPr="00613332">
        <w:rPr>
          <w:rFonts w:ascii="Times New Roman" w:hAnsi="Times New Roman" w:cs="Times New Roman"/>
        </w:rPr>
        <w:t xml:space="preserve"> felsorolását az </w:t>
      </w:r>
      <w:r w:rsidR="00291A1B">
        <w:rPr>
          <w:rFonts w:ascii="Times New Roman" w:hAnsi="Times New Roman" w:cs="Times New Roman"/>
          <w:b/>
        </w:rPr>
        <w:t>3</w:t>
      </w:r>
      <w:r w:rsidRPr="00613332">
        <w:rPr>
          <w:rFonts w:ascii="Times New Roman" w:hAnsi="Times New Roman" w:cs="Times New Roman"/>
          <w:b/>
        </w:rPr>
        <w:t>. sz. melléklet</w:t>
      </w:r>
      <w:r w:rsidRPr="00613332">
        <w:rPr>
          <w:rFonts w:ascii="Times New Roman" w:hAnsi="Times New Roman" w:cs="Times New Roman"/>
        </w:rPr>
        <w:t xml:space="preserve"> tartalmazza.</w:t>
      </w:r>
    </w:p>
    <w:p w14:paraId="167A0245" w14:textId="77777777" w:rsidR="00783361" w:rsidRPr="00613332" w:rsidRDefault="00783361" w:rsidP="00D067E9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</w:p>
    <w:p w14:paraId="24D2672A" w14:textId="77777777" w:rsidR="00783361" w:rsidRPr="00613332" w:rsidRDefault="00783361" w:rsidP="00F44BE5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  <w:i/>
          <w:u w:val="single"/>
        </w:rPr>
      </w:pPr>
    </w:p>
    <w:p w14:paraId="36CC8A07" w14:textId="39A30747" w:rsidR="00783361" w:rsidRPr="00613332" w:rsidRDefault="00783361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u w:val="single"/>
        </w:rPr>
      </w:pPr>
      <w:r w:rsidRPr="00613332">
        <w:rPr>
          <w:rFonts w:ascii="Times New Roman" w:hAnsi="Times New Roman" w:cs="Times New Roman"/>
          <w:b/>
          <w:i/>
          <w:u w:val="single"/>
        </w:rPr>
        <w:t>3.) A feladatok meghatározása</w:t>
      </w:r>
    </w:p>
    <w:p w14:paraId="5FD80B3A" w14:textId="77777777" w:rsidR="00783361" w:rsidRPr="00613332" w:rsidRDefault="00783361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33A45B" w14:textId="31DDE1D1" w:rsidR="00783361" w:rsidRPr="00613332" w:rsidRDefault="00783361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3332">
        <w:rPr>
          <w:rFonts w:ascii="Times New Roman" w:hAnsi="Times New Roman" w:cs="Times New Roman"/>
        </w:rPr>
        <w:t xml:space="preserve">3.1.) Ajánlattevőnek az ajánlati árat a </w:t>
      </w:r>
      <w:r w:rsidR="00291A1B">
        <w:rPr>
          <w:rFonts w:ascii="Times New Roman" w:hAnsi="Times New Roman" w:cs="Times New Roman"/>
          <w:b/>
          <w:bCs/>
        </w:rPr>
        <w:t>1</w:t>
      </w:r>
      <w:r w:rsidRPr="00613332">
        <w:rPr>
          <w:rFonts w:ascii="Times New Roman" w:hAnsi="Times New Roman" w:cs="Times New Roman"/>
          <w:b/>
          <w:bCs/>
        </w:rPr>
        <w:t>. sz. melléklet</w:t>
      </w:r>
      <w:r w:rsidRPr="00613332">
        <w:rPr>
          <w:rFonts w:ascii="Times New Roman" w:hAnsi="Times New Roman" w:cs="Times New Roman"/>
        </w:rPr>
        <w:t xml:space="preserve"> szerinti költségvetés beárazásával kell tételesen megadnia</w:t>
      </w:r>
      <w:r w:rsidR="002039F0" w:rsidRPr="00613332">
        <w:rPr>
          <w:rFonts w:ascii="Times New Roman" w:hAnsi="Times New Roman" w:cs="Times New Roman"/>
        </w:rPr>
        <w:t>.</w:t>
      </w:r>
    </w:p>
    <w:p w14:paraId="1E3533AB" w14:textId="77777777" w:rsidR="00783361" w:rsidRPr="00613332" w:rsidRDefault="00783361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0BDD4B" w14:textId="2229A7C6" w:rsidR="00783361" w:rsidRPr="00613332" w:rsidRDefault="0077366A" w:rsidP="00783361">
      <w:pPr>
        <w:spacing w:before="60" w:after="60"/>
        <w:rPr>
          <w:rFonts w:ascii="Times New Roman" w:hAnsi="Times New Roman" w:cs="Times New Roman"/>
        </w:rPr>
      </w:pPr>
      <w:r w:rsidRPr="00613332">
        <w:rPr>
          <w:rFonts w:ascii="Times New Roman" w:hAnsi="Times New Roman" w:cs="Times New Roman"/>
        </w:rPr>
        <w:t xml:space="preserve">3.2.) </w:t>
      </w:r>
      <w:r w:rsidR="00783361" w:rsidRPr="00613332">
        <w:rPr>
          <w:rFonts w:ascii="Times New Roman" w:hAnsi="Times New Roman" w:cs="Times New Roman"/>
        </w:rPr>
        <w:t xml:space="preserve">Nyertes ajánlattevőnek </w:t>
      </w:r>
      <w:r w:rsidR="00783361" w:rsidRPr="00613332">
        <w:rPr>
          <w:rFonts w:ascii="Times New Roman" w:hAnsi="Times New Roman" w:cs="Times New Roman"/>
          <w:szCs w:val="24"/>
          <w:lang w:eastAsia="ar-SA"/>
        </w:rPr>
        <w:t xml:space="preserve">a munkákat </w:t>
      </w:r>
      <w:r w:rsidR="00A4300B" w:rsidRPr="00613332">
        <w:rPr>
          <w:rFonts w:ascii="Times New Roman" w:hAnsi="Times New Roman" w:cs="Times New Roman"/>
          <w:szCs w:val="24"/>
          <w:lang w:eastAsia="ar-SA"/>
        </w:rPr>
        <w:t>a</w:t>
      </w:r>
      <w:r w:rsidR="00783361" w:rsidRPr="00613332">
        <w:rPr>
          <w:rFonts w:ascii="Times New Roman" w:hAnsi="Times New Roman" w:cs="Times New Roman"/>
          <w:szCs w:val="24"/>
          <w:lang w:eastAsia="ar-SA"/>
        </w:rPr>
        <w:t xml:space="preserve"> 2. számú melléklet</w:t>
      </w:r>
      <w:r w:rsidR="00A4300B" w:rsidRPr="00613332">
        <w:rPr>
          <w:rFonts w:ascii="Times New Roman" w:hAnsi="Times New Roman" w:cs="Times New Roman"/>
          <w:szCs w:val="24"/>
          <w:lang w:eastAsia="ar-SA"/>
        </w:rPr>
        <w:t>e</w:t>
      </w:r>
      <w:r w:rsidR="00783361" w:rsidRPr="00613332">
        <w:rPr>
          <w:rFonts w:ascii="Times New Roman" w:hAnsi="Times New Roman" w:cs="Times New Roman"/>
          <w:szCs w:val="24"/>
          <w:lang w:eastAsia="ar-SA"/>
        </w:rPr>
        <w:t xml:space="preserve">t képező árazott költségvetésnek megfelelően kell végeznie. </w:t>
      </w:r>
      <w:r w:rsidR="00064ED3" w:rsidRPr="00613332">
        <w:rPr>
          <w:rFonts w:ascii="Times New Roman" w:hAnsi="Times New Roman" w:cs="Times New Roman"/>
          <w:szCs w:val="24"/>
          <w:lang w:eastAsia="ar-SA"/>
        </w:rPr>
        <w:t>A nyertes ajánlattevővel megkötött</w:t>
      </w:r>
      <w:r w:rsidR="00476F7A" w:rsidRPr="00613332">
        <w:rPr>
          <w:rFonts w:ascii="Times New Roman" w:hAnsi="Times New Roman" w:cs="Times New Roman"/>
          <w:szCs w:val="24"/>
          <w:lang w:eastAsia="ar-SA"/>
        </w:rPr>
        <w:t xml:space="preserve"> szerződést követően </w:t>
      </w:r>
      <w:r w:rsidR="00E56258">
        <w:rPr>
          <w:rFonts w:ascii="Times New Roman" w:hAnsi="Times New Roman" w:cs="Times New Roman"/>
          <w:szCs w:val="24"/>
          <w:lang w:eastAsia="ar-SA"/>
        </w:rPr>
        <w:t>a</w:t>
      </w:r>
      <w:r w:rsidRPr="00613332">
        <w:rPr>
          <w:rFonts w:ascii="Times New Roman" w:hAnsi="Times New Roman" w:cs="Times New Roman"/>
          <w:szCs w:val="24"/>
          <w:lang w:eastAsia="ar-SA"/>
        </w:rPr>
        <w:t xml:space="preserve"> mellékletek a</w:t>
      </w:r>
      <w:r w:rsidR="00783361" w:rsidRPr="00613332">
        <w:rPr>
          <w:rFonts w:ascii="Times New Roman" w:hAnsi="Times New Roman" w:cs="Times New Roman"/>
          <w:szCs w:val="24"/>
          <w:lang w:eastAsia="ar-SA"/>
        </w:rPr>
        <w:t xml:space="preserve"> szerződés </w:t>
      </w:r>
      <w:r w:rsidR="00783361" w:rsidRPr="00613332">
        <w:rPr>
          <w:rFonts w:ascii="Times New Roman" w:hAnsi="Times New Roman" w:cs="Times New Roman"/>
        </w:rPr>
        <w:t>melléklet</w:t>
      </w:r>
      <w:r w:rsidRPr="00613332">
        <w:rPr>
          <w:rFonts w:ascii="Times New Roman" w:hAnsi="Times New Roman" w:cs="Times New Roman"/>
        </w:rPr>
        <w:t>ei</w:t>
      </w:r>
      <w:r w:rsidR="00783361" w:rsidRPr="00613332">
        <w:rPr>
          <w:rFonts w:ascii="Times New Roman" w:hAnsi="Times New Roman" w:cs="Times New Roman"/>
        </w:rPr>
        <w:t xml:space="preserve">vé </w:t>
      </w:r>
      <w:r w:rsidR="00783361" w:rsidRPr="006E048C">
        <w:rPr>
          <w:rFonts w:ascii="Times New Roman" w:hAnsi="Times New Roman" w:cs="Times New Roman"/>
        </w:rPr>
        <w:t>vál</w:t>
      </w:r>
      <w:r w:rsidRPr="006E048C">
        <w:rPr>
          <w:rFonts w:ascii="Times New Roman" w:hAnsi="Times New Roman" w:cs="Times New Roman"/>
        </w:rPr>
        <w:t>na</w:t>
      </w:r>
      <w:r w:rsidR="00783361" w:rsidRPr="006E048C">
        <w:rPr>
          <w:rFonts w:ascii="Times New Roman" w:hAnsi="Times New Roman" w:cs="Times New Roman"/>
        </w:rPr>
        <w:t>k.</w:t>
      </w:r>
      <w:r w:rsidR="00DD4964" w:rsidRPr="006E048C">
        <w:rPr>
          <w:rFonts w:ascii="Times New Roman" w:hAnsi="Times New Roman" w:cs="Times New Roman"/>
        </w:rPr>
        <w:t xml:space="preserve"> </w:t>
      </w:r>
      <w:r w:rsidR="000810A5" w:rsidRPr="006E048C">
        <w:rPr>
          <w:rFonts w:ascii="Times New Roman" w:hAnsi="Times New Roman" w:cs="Times New Roman"/>
        </w:rPr>
        <w:t>A</w:t>
      </w:r>
      <w:r w:rsidR="000F5CC1" w:rsidRPr="006E048C">
        <w:rPr>
          <w:rFonts w:ascii="Times New Roman" w:hAnsi="Times New Roman" w:cs="Times New Roman"/>
        </w:rPr>
        <w:t>z ellenőrzési és karbantartási feladatok elvégzését a játszótéri eszközök biztonságosságáról szóló 78/2003. (IV.27.) GKM rendelet</w:t>
      </w:r>
      <w:r w:rsidR="00365341" w:rsidRPr="006E048C">
        <w:rPr>
          <w:rFonts w:ascii="Times New Roman" w:hAnsi="Times New Roman" w:cs="Times New Roman"/>
        </w:rPr>
        <w:t xml:space="preserve">, </w:t>
      </w:r>
      <w:r w:rsidR="00473E38" w:rsidRPr="006E048C">
        <w:rPr>
          <w:rFonts w:ascii="Times New Roman" w:hAnsi="Times New Roman" w:cs="Times New Roman"/>
        </w:rPr>
        <w:t xml:space="preserve">valamint az MSZ EN 1176 és MSZ EN 1177 szabványsorozatok </w:t>
      </w:r>
      <w:r w:rsidR="002C155A" w:rsidRPr="006E048C">
        <w:rPr>
          <w:rFonts w:ascii="Times New Roman" w:hAnsi="Times New Roman" w:cs="Times New Roman"/>
        </w:rPr>
        <w:t>előírásai alapján</w:t>
      </w:r>
      <w:r w:rsidR="00473E38" w:rsidRPr="006E048C">
        <w:rPr>
          <w:rFonts w:ascii="Times New Roman" w:hAnsi="Times New Roman" w:cs="Times New Roman"/>
        </w:rPr>
        <w:t xml:space="preserve"> szükséges elvégezni.</w:t>
      </w:r>
      <w:r w:rsidR="000810A5">
        <w:rPr>
          <w:rFonts w:ascii="Times New Roman" w:hAnsi="Times New Roman" w:cs="Times New Roman"/>
        </w:rPr>
        <w:t xml:space="preserve"> </w:t>
      </w:r>
    </w:p>
    <w:p w14:paraId="4A0C0FA1" w14:textId="77777777" w:rsidR="00783361" w:rsidRPr="00613332" w:rsidRDefault="00783361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C071AD" w14:textId="74B86E36" w:rsidR="00783361" w:rsidRPr="006C60DD" w:rsidRDefault="00CE2786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C60DD">
        <w:rPr>
          <w:rFonts w:ascii="Times New Roman" w:hAnsi="Times New Roman" w:cs="Times New Roman"/>
        </w:rPr>
        <w:t>3</w:t>
      </w:r>
      <w:r w:rsidR="00783361" w:rsidRPr="006C60DD">
        <w:rPr>
          <w:rFonts w:ascii="Times New Roman" w:hAnsi="Times New Roman" w:cs="Times New Roman"/>
        </w:rPr>
        <w:t>.3.) A szerződést a nyertes ajánlattevő akkor teljesíti szerződésszerűen, ha hiánytalanul elvégzi a szerződés melléklet</w:t>
      </w:r>
      <w:r w:rsidR="00E56258">
        <w:rPr>
          <w:rFonts w:ascii="Times New Roman" w:hAnsi="Times New Roman" w:cs="Times New Roman"/>
        </w:rPr>
        <w:t>ei</w:t>
      </w:r>
      <w:r w:rsidR="00352752" w:rsidRPr="006C60DD">
        <w:rPr>
          <w:rFonts w:ascii="Times New Roman" w:hAnsi="Times New Roman" w:cs="Times New Roman"/>
        </w:rPr>
        <w:t>ben foglaltakat.</w:t>
      </w:r>
      <w:r w:rsidR="00783361" w:rsidRPr="006C60DD">
        <w:rPr>
          <w:rFonts w:ascii="Times New Roman" w:hAnsi="Times New Roman" w:cs="Times New Roman"/>
        </w:rPr>
        <w:t xml:space="preserve"> </w:t>
      </w:r>
    </w:p>
    <w:p w14:paraId="30D5C527" w14:textId="77777777" w:rsidR="00783361" w:rsidRPr="001137B3" w:rsidRDefault="00783361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  <w:lang w:eastAsia="ar-SA"/>
        </w:rPr>
      </w:pPr>
    </w:p>
    <w:p w14:paraId="13F931B4" w14:textId="4FB139CF" w:rsidR="00783361" w:rsidRPr="00613332" w:rsidRDefault="00472A5D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137B3">
        <w:rPr>
          <w:rFonts w:ascii="Times New Roman" w:hAnsi="Times New Roman" w:cs="Times New Roman"/>
          <w:szCs w:val="24"/>
          <w:lang w:eastAsia="ar-SA"/>
        </w:rPr>
        <w:t>3</w:t>
      </w:r>
      <w:r w:rsidR="00783361" w:rsidRPr="001137B3">
        <w:rPr>
          <w:rFonts w:ascii="Times New Roman" w:hAnsi="Times New Roman" w:cs="Times New Roman"/>
          <w:szCs w:val="24"/>
          <w:lang w:eastAsia="ar-SA"/>
        </w:rPr>
        <w:t xml:space="preserve">.4.) </w:t>
      </w:r>
      <w:r w:rsidR="00783361" w:rsidRPr="00613332">
        <w:rPr>
          <w:rFonts w:ascii="Times New Roman" w:hAnsi="Times New Roman" w:cs="Times New Roman"/>
          <w:szCs w:val="24"/>
          <w:lang w:eastAsia="ar-SA"/>
        </w:rPr>
        <w:t>A</w:t>
      </w:r>
      <w:r w:rsidR="001E24C9">
        <w:rPr>
          <w:rFonts w:ascii="Times New Roman" w:hAnsi="Times New Roman" w:cs="Times New Roman"/>
          <w:szCs w:val="24"/>
          <w:lang w:eastAsia="ar-SA"/>
        </w:rPr>
        <w:t>z 1</w:t>
      </w:r>
      <w:r w:rsidR="00352752" w:rsidRPr="001137B3">
        <w:rPr>
          <w:rFonts w:ascii="Times New Roman" w:hAnsi="Times New Roman" w:cs="Times New Roman"/>
          <w:szCs w:val="24"/>
          <w:lang w:eastAsia="ar-SA"/>
        </w:rPr>
        <w:t xml:space="preserve">. sz. </w:t>
      </w:r>
      <w:r w:rsidR="00190181" w:rsidRPr="001137B3">
        <w:rPr>
          <w:rFonts w:ascii="Times New Roman" w:hAnsi="Times New Roman" w:cs="Times New Roman"/>
          <w:szCs w:val="24"/>
          <w:lang w:eastAsia="ar-SA"/>
        </w:rPr>
        <w:t>melléklet</w:t>
      </w:r>
      <w:r w:rsidR="00783361" w:rsidRPr="001137B3">
        <w:rPr>
          <w:rFonts w:ascii="Times New Roman" w:hAnsi="Times New Roman" w:cs="Times New Roman"/>
          <w:szCs w:val="24"/>
          <w:lang w:eastAsia="ar-SA"/>
        </w:rPr>
        <w:t xml:space="preserve"> vonatkozásában </w:t>
      </w:r>
      <w:r w:rsidR="004B07FE" w:rsidRPr="001137B3">
        <w:rPr>
          <w:rFonts w:ascii="Times New Roman" w:hAnsi="Times New Roman" w:cs="Times New Roman"/>
          <w:szCs w:val="24"/>
          <w:lang w:eastAsia="ar-SA"/>
        </w:rPr>
        <w:t>a</w:t>
      </w:r>
      <w:r w:rsidR="004B07FE" w:rsidRPr="00613332">
        <w:rPr>
          <w:rFonts w:ascii="Times New Roman" w:hAnsi="Times New Roman" w:cs="Times New Roman"/>
          <w:szCs w:val="24"/>
          <w:lang w:eastAsia="ar-SA"/>
        </w:rPr>
        <w:t xml:space="preserve"> munkavégzéstől </w:t>
      </w:r>
      <w:r w:rsidR="00783361" w:rsidRPr="00613332">
        <w:rPr>
          <w:rFonts w:ascii="Times New Roman" w:hAnsi="Times New Roman" w:cs="Times New Roman"/>
          <w:szCs w:val="24"/>
          <w:lang w:eastAsia="ar-SA"/>
        </w:rPr>
        <w:t xml:space="preserve">csak időjárási okokra és évszaki sajátosságokra, azok változására történő megalapozott hivatkozással, előzetes </w:t>
      </w:r>
      <w:r w:rsidR="004F4BC2" w:rsidRPr="00613332">
        <w:rPr>
          <w:rFonts w:ascii="Times New Roman" w:hAnsi="Times New Roman" w:cs="Times New Roman"/>
          <w:szCs w:val="24"/>
          <w:lang w:eastAsia="ar-SA"/>
        </w:rPr>
        <w:t xml:space="preserve">bejelentés és </w:t>
      </w:r>
      <w:r w:rsidR="00783361" w:rsidRPr="00613332">
        <w:rPr>
          <w:rFonts w:ascii="Times New Roman" w:hAnsi="Times New Roman" w:cs="Times New Roman"/>
          <w:szCs w:val="24"/>
          <w:lang w:eastAsia="ar-SA"/>
        </w:rPr>
        <w:t>megrendelői jóváhagyás esetén</w:t>
      </w:r>
      <w:r w:rsidR="00352752">
        <w:rPr>
          <w:rFonts w:ascii="Times New Roman" w:hAnsi="Times New Roman" w:cs="Times New Roman"/>
          <w:szCs w:val="24"/>
          <w:lang w:eastAsia="ar-SA"/>
        </w:rPr>
        <w:t xml:space="preserve"> </w:t>
      </w:r>
      <w:r w:rsidR="00783361" w:rsidRPr="00613332">
        <w:rPr>
          <w:rFonts w:ascii="Times New Roman" w:hAnsi="Times New Roman" w:cs="Times New Roman"/>
          <w:szCs w:val="24"/>
          <w:lang w:eastAsia="ar-SA"/>
        </w:rPr>
        <w:t>lehet eltérni.</w:t>
      </w:r>
      <w:r w:rsidR="00814D5F">
        <w:rPr>
          <w:rFonts w:ascii="Times New Roman" w:hAnsi="Times New Roman" w:cs="Times New Roman"/>
          <w:szCs w:val="24"/>
          <w:lang w:eastAsia="ar-SA"/>
        </w:rPr>
        <w:t xml:space="preserve"> </w:t>
      </w:r>
    </w:p>
    <w:p w14:paraId="59F47345" w14:textId="77777777" w:rsidR="00783361" w:rsidRPr="00613332" w:rsidRDefault="00783361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E77B18" w14:textId="091098C3" w:rsidR="00783361" w:rsidRPr="00613332" w:rsidRDefault="00472A5D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3332">
        <w:rPr>
          <w:rFonts w:ascii="Times New Roman" w:hAnsi="Times New Roman" w:cs="Times New Roman"/>
        </w:rPr>
        <w:t>3</w:t>
      </w:r>
      <w:r w:rsidR="00783361" w:rsidRPr="00613332">
        <w:rPr>
          <w:rFonts w:ascii="Times New Roman" w:hAnsi="Times New Roman" w:cs="Times New Roman"/>
        </w:rPr>
        <w:t>.</w:t>
      </w:r>
      <w:r w:rsidR="004B07FE" w:rsidRPr="00613332">
        <w:rPr>
          <w:rFonts w:ascii="Times New Roman" w:hAnsi="Times New Roman" w:cs="Times New Roman"/>
        </w:rPr>
        <w:t>5</w:t>
      </w:r>
      <w:r w:rsidR="00783361" w:rsidRPr="00613332">
        <w:rPr>
          <w:rFonts w:ascii="Times New Roman" w:hAnsi="Times New Roman" w:cs="Times New Roman"/>
        </w:rPr>
        <w:t xml:space="preserve">.) </w:t>
      </w:r>
      <w:r w:rsidR="005D1247" w:rsidRPr="000619CC">
        <w:rPr>
          <w:rFonts w:ascii="Times New Roman" w:hAnsi="Times New Roman" w:cs="Times New Roman"/>
        </w:rPr>
        <w:t xml:space="preserve">A teljesítés igazolására vonatkozó </w:t>
      </w:r>
      <w:r w:rsidR="005624A9" w:rsidRPr="000619CC">
        <w:rPr>
          <w:rFonts w:ascii="Times New Roman" w:hAnsi="Times New Roman" w:cs="Times New Roman"/>
        </w:rPr>
        <w:t>dokumentációt</w:t>
      </w:r>
      <w:r w:rsidR="00783361" w:rsidRPr="000619CC">
        <w:rPr>
          <w:rFonts w:ascii="Times New Roman" w:hAnsi="Times New Roman" w:cs="Times New Roman"/>
        </w:rPr>
        <w:t xml:space="preserve"> tárgyhót követő hónap </w:t>
      </w:r>
      <w:r w:rsidR="005624A9" w:rsidRPr="000619CC">
        <w:rPr>
          <w:rFonts w:ascii="Times New Roman" w:hAnsi="Times New Roman" w:cs="Times New Roman"/>
        </w:rPr>
        <w:t>10</w:t>
      </w:r>
      <w:r w:rsidR="00783361" w:rsidRPr="000619CC">
        <w:rPr>
          <w:rFonts w:ascii="Times New Roman" w:hAnsi="Times New Roman" w:cs="Times New Roman"/>
        </w:rPr>
        <w:t xml:space="preserve">. napjáig kell benyújtani az ajánlatkérőnek, melyet az ajánlatkérő a benyújtást </w:t>
      </w:r>
      <w:r w:rsidR="00783361" w:rsidRPr="000619CC">
        <w:rPr>
          <w:rFonts w:ascii="Times New Roman" w:hAnsi="Times New Roman" w:cs="Times New Roman"/>
          <w:szCs w:val="24"/>
          <w:lang w:eastAsia="ar-SA"/>
        </w:rPr>
        <w:t xml:space="preserve">követő 5 napon belül </w:t>
      </w:r>
      <w:r w:rsidR="00783361" w:rsidRPr="000619CC">
        <w:rPr>
          <w:rFonts w:ascii="Times New Roman" w:hAnsi="Times New Roman" w:cs="Times New Roman"/>
        </w:rPr>
        <w:t>teljesítésigazolás kiállításával jóváhagy, vagy írásban megkifogásol.</w:t>
      </w:r>
    </w:p>
    <w:p w14:paraId="47D5EEA0" w14:textId="77777777" w:rsidR="00577B25" w:rsidRPr="00613332" w:rsidRDefault="00577B25" w:rsidP="00AB5BC2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</w:p>
    <w:p w14:paraId="309E9C9B" w14:textId="7D403CD3" w:rsidR="0010208D" w:rsidRDefault="00EC53E4" w:rsidP="0010208D">
      <w:pPr>
        <w:rPr>
          <w:rFonts w:ascii="Times New Roman" w:hAnsi="Times New Roman" w:cs="Times New Roman"/>
        </w:rPr>
      </w:pPr>
      <w:r w:rsidRPr="00613332">
        <w:rPr>
          <w:rFonts w:ascii="Times New Roman" w:hAnsi="Times New Roman" w:cs="Times New Roman"/>
        </w:rPr>
        <w:t>3.</w:t>
      </w:r>
      <w:r w:rsidR="00E547CB">
        <w:rPr>
          <w:rFonts w:ascii="Times New Roman" w:hAnsi="Times New Roman" w:cs="Times New Roman"/>
        </w:rPr>
        <w:t>6</w:t>
      </w:r>
      <w:r w:rsidRPr="00613332">
        <w:rPr>
          <w:rFonts w:ascii="Times New Roman" w:hAnsi="Times New Roman" w:cs="Times New Roman"/>
        </w:rPr>
        <w:t xml:space="preserve">.) </w:t>
      </w:r>
      <w:r w:rsidR="0010208D" w:rsidRPr="00613332">
        <w:rPr>
          <w:rFonts w:ascii="Times New Roman" w:hAnsi="Times New Roman" w:cs="Times New Roman"/>
        </w:rPr>
        <w:t>Amennyiben a szolgáltatás ellátása során olyan munká</w:t>
      </w:r>
      <w:r w:rsidR="00726EC9" w:rsidRPr="00613332">
        <w:rPr>
          <w:rFonts w:ascii="Times New Roman" w:hAnsi="Times New Roman" w:cs="Times New Roman"/>
        </w:rPr>
        <w:t>lato</w:t>
      </w:r>
      <w:r w:rsidR="0010208D" w:rsidRPr="00613332">
        <w:rPr>
          <w:rFonts w:ascii="Times New Roman" w:hAnsi="Times New Roman" w:cs="Times New Roman"/>
        </w:rPr>
        <w:t xml:space="preserve">k merülnek fel, melyek </w:t>
      </w:r>
      <w:r w:rsidR="00096BAB" w:rsidRPr="00E547CB">
        <w:rPr>
          <w:rFonts w:ascii="Times New Roman" w:hAnsi="Times New Roman" w:cs="Times New Roman"/>
        </w:rPr>
        <w:t>a</w:t>
      </w:r>
      <w:r w:rsidR="001E24C9">
        <w:rPr>
          <w:rFonts w:ascii="Times New Roman" w:hAnsi="Times New Roman" w:cs="Times New Roman"/>
        </w:rPr>
        <w:t>z 1</w:t>
      </w:r>
      <w:r w:rsidR="00096BAB" w:rsidRPr="00E547CB">
        <w:rPr>
          <w:rFonts w:ascii="Times New Roman" w:hAnsi="Times New Roman" w:cs="Times New Roman"/>
        </w:rPr>
        <w:t>. sz. mellékletben nem szereplő</w:t>
      </w:r>
      <w:r w:rsidR="00096BAB">
        <w:rPr>
          <w:rFonts w:ascii="Times New Roman" w:hAnsi="Times New Roman" w:cs="Times New Roman"/>
        </w:rPr>
        <w:t xml:space="preserve"> </w:t>
      </w:r>
      <w:r w:rsidR="0010208D" w:rsidRPr="00613332">
        <w:rPr>
          <w:rFonts w:ascii="Times New Roman" w:hAnsi="Times New Roman" w:cs="Times New Roman"/>
        </w:rPr>
        <w:t xml:space="preserve">felújítási vagy beruházási költséget igényelnek, </w:t>
      </w:r>
      <w:r w:rsidR="001B148A" w:rsidRPr="00613332">
        <w:rPr>
          <w:rFonts w:ascii="Times New Roman" w:hAnsi="Times New Roman" w:cs="Times New Roman"/>
        </w:rPr>
        <w:t>nyertes ajánlattevőnek</w:t>
      </w:r>
      <w:r w:rsidR="0010208D" w:rsidRPr="00613332">
        <w:rPr>
          <w:rFonts w:ascii="Times New Roman" w:hAnsi="Times New Roman" w:cs="Times New Roman"/>
        </w:rPr>
        <w:t xml:space="preserve"> </w:t>
      </w:r>
      <w:r w:rsidR="00546BA8" w:rsidRPr="00613332">
        <w:rPr>
          <w:rFonts w:ascii="Times New Roman" w:hAnsi="Times New Roman" w:cs="Times New Roman"/>
        </w:rPr>
        <w:t>dokumentálást követően</w:t>
      </w:r>
      <w:r w:rsidR="00600E64" w:rsidRPr="00613332">
        <w:rPr>
          <w:rFonts w:ascii="Times New Roman" w:hAnsi="Times New Roman" w:cs="Times New Roman"/>
        </w:rPr>
        <w:t xml:space="preserve"> </w:t>
      </w:r>
      <w:r w:rsidR="006E048C">
        <w:rPr>
          <w:rFonts w:ascii="Times New Roman" w:hAnsi="Times New Roman" w:cs="Times New Roman"/>
        </w:rPr>
        <w:t xml:space="preserve">rövid úton (email) </w:t>
      </w:r>
      <w:r w:rsidR="0010208D" w:rsidRPr="00613332">
        <w:rPr>
          <w:rFonts w:ascii="Times New Roman" w:hAnsi="Times New Roman" w:cs="Times New Roman"/>
        </w:rPr>
        <w:t>értesít</w:t>
      </w:r>
      <w:r w:rsidR="00600E64" w:rsidRPr="00613332">
        <w:rPr>
          <w:rFonts w:ascii="Times New Roman" w:hAnsi="Times New Roman" w:cs="Times New Roman"/>
        </w:rPr>
        <w:t>en</w:t>
      </w:r>
      <w:r w:rsidR="0010208D" w:rsidRPr="00613332">
        <w:rPr>
          <w:rFonts w:ascii="Times New Roman" w:hAnsi="Times New Roman" w:cs="Times New Roman"/>
        </w:rPr>
        <w:t>i</w:t>
      </w:r>
      <w:r w:rsidR="00546BA8" w:rsidRPr="00613332">
        <w:rPr>
          <w:rFonts w:ascii="Times New Roman" w:hAnsi="Times New Roman" w:cs="Times New Roman"/>
        </w:rPr>
        <w:t>e kell</w:t>
      </w:r>
      <w:r w:rsidR="0010208D" w:rsidRPr="00613332">
        <w:rPr>
          <w:rFonts w:ascii="Times New Roman" w:hAnsi="Times New Roman" w:cs="Times New Roman"/>
        </w:rPr>
        <w:t xml:space="preserve"> </w:t>
      </w:r>
      <w:r w:rsidR="00130D16" w:rsidRPr="00613332">
        <w:rPr>
          <w:rFonts w:ascii="Times New Roman" w:hAnsi="Times New Roman" w:cs="Times New Roman"/>
        </w:rPr>
        <w:t>ajánlatkérő</w:t>
      </w:r>
      <w:r w:rsidR="0010208D" w:rsidRPr="00613332">
        <w:rPr>
          <w:rFonts w:ascii="Times New Roman" w:hAnsi="Times New Roman" w:cs="Times New Roman"/>
        </w:rPr>
        <w:t xml:space="preserve"> kapcsolattartóját és árajánlat</w:t>
      </w:r>
      <w:r w:rsidR="006E048C">
        <w:rPr>
          <w:rFonts w:ascii="Times New Roman" w:hAnsi="Times New Roman" w:cs="Times New Roman"/>
        </w:rPr>
        <w:t>ot is kell adni az adott munka elvégzésére.</w:t>
      </w:r>
    </w:p>
    <w:p w14:paraId="40F8ADB6" w14:textId="77777777" w:rsidR="006E048C" w:rsidRDefault="006E048C" w:rsidP="0010208D">
      <w:pPr>
        <w:rPr>
          <w:rFonts w:ascii="Times New Roman" w:hAnsi="Times New Roman" w:cs="Times New Roman"/>
        </w:rPr>
      </w:pPr>
    </w:p>
    <w:p w14:paraId="1C4915D1" w14:textId="294B3321" w:rsidR="006E048C" w:rsidRPr="00613332" w:rsidRDefault="006E048C" w:rsidP="000242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</w:t>
      </w:r>
      <w:r w:rsidR="00D00BA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.) </w:t>
      </w:r>
      <w:r w:rsidRPr="00613332">
        <w:rPr>
          <w:rFonts w:ascii="Times New Roman" w:hAnsi="Times New Roman" w:cs="Times New Roman"/>
        </w:rPr>
        <w:t xml:space="preserve">Amennyiben a szolgáltatás ellátása során </w:t>
      </w:r>
      <w:r>
        <w:rPr>
          <w:rFonts w:ascii="Times New Roman" w:hAnsi="Times New Roman" w:cs="Times New Roman"/>
        </w:rPr>
        <w:t xml:space="preserve">balesetveszélyes helyzet kialakulását észleli a vállalkozó, köteles fotókkal dokumentálni a kialakult állapotot. Az adott játszószert, vagy az egyéb köztárgyat le kell zárni, a lezárásról fotókat kell készíteni, a fotókat haladéktalanul el kell juttatni az ajánlatkérőhöz, ezzel együtt email értesítést is kell küldeni a játszószer lezárásáról. Amennyiben lehetséges </w:t>
      </w:r>
      <w:r w:rsidRPr="00613332">
        <w:rPr>
          <w:rFonts w:ascii="Times New Roman" w:hAnsi="Times New Roman" w:cs="Times New Roman"/>
        </w:rPr>
        <w:t>árajánlat</w:t>
      </w:r>
      <w:r>
        <w:rPr>
          <w:rFonts w:ascii="Times New Roman" w:hAnsi="Times New Roman" w:cs="Times New Roman"/>
        </w:rPr>
        <w:t>ot is kell adni a balesetveszély elhárítására.</w:t>
      </w:r>
    </w:p>
    <w:p w14:paraId="4D74A1A9" w14:textId="4FEABE80" w:rsidR="00EC53E4" w:rsidRPr="00613332" w:rsidRDefault="00EC53E4" w:rsidP="00472A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C363D75" w14:textId="77777777" w:rsidR="00783361" w:rsidRPr="00613332" w:rsidRDefault="00783361" w:rsidP="007833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u w:val="single"/>
        </w:rPr>
      </w:pPr>
    </w:p>
    <w:p w14:paraId="27918425" w14:textId="77777777" w:rsidR="00FA14CA" w:rsidRDefault="00FA14CA" w:rsidP="00783361">
      <w:pPr>
        <w:rPr>
          <w:rFonts w:ascii="Times New Roman" w:hAnsi="Times New Roman" w:cs="Times New Roman"/>
          <w:lang w:bidi="he-IL"/>
        </w:rPr>
      </w:pPr>
    </w:p>
    <w:p w14:paraId="24067888" w14:textId="77777777" w:rsidR="00FA14CA" w:rsidRDefault="00FA14CA" w:rsidP="00783361">
      <w:pPr>
        <w:rPr>
          <w:rFonts w:ascii="Times New Roman" w:hAnsi="Times New Roman" w:cs="Times New Roman"/>
          <w:lang w:bidi="he-IL"/>
        </w:rPr>
      </w:pPr>
    </w:p>
    <w:p w14:paraId="78150318" w14:textId="14874248" w:rsidR="00783361" w:rsidRPr="00C75AF1" w:rsidRDefault="00783361" w:rsidP="00783361">
      <w:pPr>
        <w:rPr>
          <w:rFonts w:ascii="Times New Roman" w:hAnsi="Times New Roman" w:cs="Times New Roman"/>
          <w:lang w:bidi="he-IL"/>
        </w:rPr>
      </w:pPr>
      <w:r w:rsidRPr="00C75AF1">
        <w:rPr>
          <w:rFonts w:ascii="Times New Roman" w:hAnsi="Times New Roman" w:cs="Times New Roman"/>
          <w:lang w:bidi="he-IL"/>
        </w:rPr>
        <w:t>Mellékletek listája:</w:t>
      </w:r>
    </w:p>
    <w:p w14:paraId="5924976B" w14:textId="77777777" w:rsidR="00783361" w:rsidRDefault="00783361" w:rsidP="00783361">
      <w:pPr>
        <w:rPr>
          <w:rFonts w:ascii="Times New Roman" w:hAnsi="Times New Roman" w:cs="Times New Roman"/>
          <w:lang w:bidi="he-IL"/>
        </w:rPr>
      </w:pPr>
    </w:p>
    <w:p w14:paraId="32B695EF" w14:textId="77777777" w:rsidR="00B50B7E" w:rsidRPr="00C75AF1" w:rsidRDefault="00B50B7E" w:rsidP="00B50B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C75AF1">
        <w:rPr>
          <w:rFonts w:ascii="Times New Roman" w:hAnsi="Times New Roman" w:cs="Times New Roman"/>
          <w:b/>
        </w:rPr>
        <w:t>. számú melléklet</w:t>
      </w:r>
    </w:p>
    <w:p w14:paraId="21A2B556" w14:textId="77777777" w:rsidR="00B50B7E" w:rsidRPr="00C75AF1" w:rsidRDefault="00B50B7E" w:rsidP="00B50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Árazatlan költségvetés</w:t>
      </w:r>
    </w:p>
    <w:p w14:paraId="7A1370F7" w14:textId="77777777" w:rsidR="00B50B7E" w:rsidRDefault="00B50B7E" w:rsidP="00B50B7E"/>
    <w:p w14:paraId="6BD1CCB2" w14:textId="6460A9FF" w:rsidR="00783361" w:rsidRPr="00C75AF1" w:rsidRDefault="00233BA8" w:rsidP="00783361">
      <w:pPr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b/>
        </w:rPr>
        <w:t>2</w:t>
      </w:r>
      <w:r w:rsidR="00783361" w:rsidRPr="00C75AF1">
        <w:rPr>
          <w:rFonts w:ascii="Times New Roman" w:hAnsi="Times New Roman" w:cs="Times New Roman"/>
          <w:b/>
        </w:rPr>
        <w:t>. számú melléklet</w:t>
      </w:r>
    </w:p>
    <w:p w14:paraId="6AA6A6EC" w14:textId="2B809AB7" w:rsidR="00783361" w:rsidRPr="00C75AF1" w:rsidRDefault="00FA14CA" w:rsidP="007833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he-IL"/>
        </w:rPr>
        <w:t>Játszóterek és fitneszparkok felsorolása</w:t>
      </w:r>
      <w:r w:rsidR="00AF1788">
        <w:rPr>
          <w:rFonts w:ascii="Times New Roman" w:hAnsi="Times New Roman" w:cs="Times New Roman"/>
          <w:lang w:bidi="he-IL"/>
        </w:rPr>
        <w:t>, eszközök megnevezésével és számával</w:t>
      </w:r>
    </w:p>
    <w:p w14:paraId="165E990F" w14:textId="77777777" w:rsidR="00783361" w:rsidRPr="00C75AF1" w:rsidRDefault="00783361" w:rsidP="00783361">
      <w:pPr>
        <w:rPr>
          <w:rFonts w:ascii="Times New Roman" w:hAnsi="Times New Roman" w:cs="Times New Roman"/>
          <w:b/>
        </w:rPr>
      </w:pPr>
    </w:p>
    <w:sectPr w:rsidR="00783361" w:rsidRPr="00C75AF1" w:rsidSect="00783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1" w:right="1355" w:bottom="714" w:left="1412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DF59" w14:textId="77777777" w:rsidR="00823587" w:rsidRDefault="00823587">
      <w:pPr>
        <w:spacing w:after="0" w:line="240" w:lineRule="auto"/>
      </w:pPr>
      <w:r>
        <w:separator/>
      </w:r>
    </w:p>
  </w:endnote>
  <w:endnote w:type="continuationSeparator" w:id="0">
    <w:p w14:paraId="1852054B" w14:textId="77777777" w:rsidR="00823587" w:rsidRDefault="0082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8183" w14:textId="77777777" w:rsidR="00783361" w:rsidRDefault="00783361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0179"/>
      <w:docPartObj>
        <w:docPartGallery w:val="Page Numbers (Bottom of Page)"/>
        <w:docPartUnique/>
      </w:docPartObj>
    </w:sdtPr>
    <w:sdtEndPr/>
    <w:sdtContent>
      <w:p w14:paraId="3F0745A2" w14:textId="62F0A08E" w:rsidR="00783361" w:rsidRDefault="0078336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A2A">
          <w:rPr>
            <w:noProof/>
          </w:rPr>
          <w:t>2</w:t>
        </w:r>
        <w:r>
          <w:fldChar w:fldCharType="end"/>
        </w:r>
      </w:p>
    </w:sdtContent>
  </w:sdt>
  <w:p w14:paraId="1507313E" w14:textId="77777777" w:rsidR="00783361" w:rsidRDefault="00783361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0AFD" w14:textId="77777777" w:rsidR="00783361" w:rsidRDefault="0078336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0C592" w14:textId="77777777" w:rsidR="00823587" w:rsidRDefault="00823587">
      <w:pPr>
        <w:spacing w:after="0" w:line="240" w:lineRule="auto"/>
      </w:pPr>
      <w:r>
        <w:separator/>
      </w:r>
    </w:p>
  </w:footnote>
  <w:footnote w:type="continuationSeparator" w:id="0">
    <w:p w14:paraId="3C3046CD" w14:textId="77777777" w:rsidR="00823587" w:rsidRDefault="00823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3CA5" w14:textId="77777777" w:rsidR="00783361" w:rsidRDefault="00783361">
    <w:pPr>
      <w:spacing w:after="0" w:line="259" w:lineRule="auto"/>
      <w:ind w:left="0" w:right="63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KÖZBESZERZÉSI DOKUMENTÁCIÓ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8BA2" w14:textId="77777777" w:rsidR="00783361" w:rsidRPr="004A3152" w:rsidRDefault="00783361" w:rsidP="004A315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C281" w14:textId="77777777" w:rsidR="00783361" w:rsidRDefault="00783361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0F"/>
    <w:rsid w:val="00005792"/>
    <w:rsid w:val="000120EE"/>
    <w:rsid w:val="00012CFC"/>
    <w:rsid w:val="000161D6"/>
    <w:rsid w:val="000242AA"/>
    <w:rsid w:val="000568DE"/>
    <w:rsid w:val="00061311"/>
    <w:rsid w:val="000619CC"/>
    <w:rsid w:val="00063BE0"/>
    <w:rsid w:val="00064ED3"/>
    <w:rsid w:val="00071080"/>
    <w:rsid w:val="00077851"/>
    <w:rsid w:val="000810A5"/>
    <w:rsid w:val="00096BAB"/>
    <w:rsid w:val="000A619D"/>
    <w:rsid w:val="000A6D37"/>
    <w:rsid w:val="000B2BBF"/>
    <w:rsid w:val="000C17ED"/>
    <w:rsid w:val="000D4943"/>
    <w:rsid w:val="000E0323"/>
    <w:rsid w:val="000E7E0A"/>
    <w:rsid w:val="000F5CC1"/>
    <w:rsid w:val="0010208D"/>
    <w:rsid w:val="001041B6"/>
    <w:rsid w:val="001137B3"/>
    <w:rsid w:val="0012722B"/>
    <w:rsid w:val="00130D16"/>
    <w:rsid w:val="00142BAF"/>
    <w:rsid w:val="00163F54"/>
    <w:rsid w:val="0016642C"/>
    <w:rsid w:val="00190181"/>
    <w:rsid w:val="001B148A"/>
    <w:rsid w:val="001B524B"/>
    <w:rsid w:val="001D5160"/>
    <w:rsid w:val="001E24C9"/>
    <w:rsid w:val="002039F0"/>
    <w:rsid w:val="00226CFB"/>
    <w:rsid w:val="00233BA8"/>
    <w:rsid w:val="0026771D"/>
    <w:rsid w:val="002705ED"/>
    <w:rsid w:val="00284727"/>
    <w:rsid w:val="00291A1B"/>
    <w:rsid w:val="00295E5D"/>
    <w:rsid w:val="002A14D7"/>
    <w:rsid w:val="002C155A"/>
    <w:rsid w:val="002D0C88"/>
    <w:rsid w:val="002D440F"/>
    <w:rsid w:val="003102BE"/>
    <w:rsid w:val="00313456"/>
    <w:rsid w:val="00352752"/>
    <w:rsid w:val="00365341"/>
    <w:rsid w:val="00391ABA"/>
    <w:rsid w:val="003F31F6"/>
    <w:rsid w:val="003F60A4"/>
    <w:rsid w:val="00431463"/>
    <w:rsid w:val="00437B1D"/>
    <w:rsid w:val="00470FE0"/>
    <w:rsid w:val="00472A5D"/>
    <w:rsid w:val="00473E38"/>
    <w:rsid w:val="00476F7A"/>
    <w:rsid w:val="004846BB"/>
    <w:rsid w:val="00492F18"/>
    <w:rsid w:val="004A0169"/>
    <w:rsid w:val="004B07FE"/>
    <w:rsid w:val="004B4983"/>
    <w:rsid w:val="004E4236"/>
    <w:rsid w:val="004E666E"/>
    <w:rsid w:val="004F0E63"/>
    <w:rsid w:val="004F29D0"/>
    <w:rsid w:val="004F4BC2"/>
    <w:rsid w:val="0051786A"/>
    <w:rsid w:val="005231CB"/>
    <w:rsid w:val="0054060F"/>
    <w:rsid w:val="00542229"/>
    <w:rsid w:val="00546BA8"/>
    <w:rsid w:val="005624A9"/>
    <w:rsid w:val="00577B25"/>
    <w:rsid w:val="00595F42"/>
    <w:rsid w:val="00597FB9"/>
    <w:rsid w:val="005B67B2"/>
    <w:rsid w:val="005B69C7"/>
    <w:rsid w:val="005D1247"/>
    <w:rsid w:val="005E14A7"/>
    <w:rsid w:val="005F619C"/>
    <w:rsid w:val="00600E64"/>
    <w:rsid w:val="00613332"/>
    <w:rsid w:val="00622D16"/>
    <w:rsid w:val="00642D5D"/>
    <w:rsid w:val="00645618"/>
    <w:rsid w:val="00691E83"/>
    <w:rsid w:val="006C60DD"/>
    <w:rsid w:val="006D4933"/>
    <w:rsid w:val="006E048C"/>
    <w:rsid w:val="007001F5"/>
    <w:rsid w:val="0071184F"/>
    <w:rsid w:val="00726EC9"/>
    <w:rsid w:val="00736E73"/>
    <w:rsid w:val="0075566C"/>
    <w:rsid w:val="00756C14"/>
    <w:rsid w:val="00772DC1"/>
    <w:rsid w:val="0077366A"/>
    <w:rsid w:val="007753F8"/>
    <w:rsid w:val="00783361"/>
    <w:rsid w:val="007974DC"/>
    <w:rsid w:val="007A3369"/>
    <w:rsid w:val="007C1E5B"/>
    <w:rsid w:val="007C268D"/>
    <w:rsid w:val="007C6442"/>
    <w:rsid w:val="007C74AD"/>
    <w:rsid w:val="007D3A3A"/>
    <w:rsid w:val="007E7AF7"/>
    <w:rsid w:val="007F1EA6"/>
    <w:rsid w:val="00803D0A"/>
    <w:rsid w:val="00814D5F"/>
    <w:rsid w:val="00823587"/>
    <w:rsid w:val="008C6672"/>
    <w:rsid w:val="008F42AE"/>
    <w:rsid w:val="008F74C5"/>
    <w:rsid w:val="00925B62"/>
    <w:rsid w:val="00937A54"/>
    <w:rsid w:val="009422F4"/>
    <w:rsid w:val="009454D3"/>
    <w:rsid w:val="00957A2A"/>
    <w:rsid w:val="00962B23"/>
    <w:rsid w:val="00963502"/>
    <w:rsid w:val="009715CB"/>
    <w:rsid w:val="009B5BD9"/>
    <w:rsid w:val="00A2661E"/>
    <w:rsid w:val="00A36885"/>
    <w:rsid w:val="00A4300B"/>
    <w:rsid w:val="00A57794"/>
    <w:rsid w:val="00A713E2"/>
    <w:rsid w:val="00A7626E"/>
    <w:rsid w:val="00AB2D34"/>
    <w:rsid w:val="00AB5BC2"/>
    <w:rsid w:val="00AC0C38"/>
    <w:rsid w:val="00AD4A05"/>
    <w:rsid w:val="00AF1788"/>
    <w:rsid w:val="00B13ED0"/>
    <w:rsid w:val="00B16CE6"/>
    <w:rsid w:val="00B24B05"/>
    <w:rsid w:val="00B33D44"/>
    <w:rsid w:val="00B50B7E"/>
    <w:rsid w:val="00B56D20"/>
    <w:rsid w:val="00BD55CB"/>
    <w:rsid w:val="00C221CB"/>
    <w:rsid w:val="00C31CA6"/>
    <w:rsid w:val="00C44246"/>
    <w:rsid w:val="00C5151A"/>
    <w:rsid w:val="00C65756"/>
    <w:rsid w:val="00C902EF"/>
    <w:rsid w:val="00C937D4"/>
    <w:rsid w:val="00CD2003"/>
    <w:rsid w:val="00CD5B18"/>
    <w:rsid w:val="00CD7B69"/>
    <w:rsid w:val="00CE2786"/>
    <w:rsid w:val="00CE2BC5"/>
    <w:rsid w:val="00CF6F25"/>
    <w:rsid w:val="00D00BAB"/>
    <w:rsid w:val="00D067E9"/>
    <w:rsid w:val="00D073FC"/>
    <w:rsid w:val="00D11826"/>
    <w:rsid w:val="00D12F08"/>
    <w:rsid w:val="00D2038C"/>
    <w:rsid w:val="00D3655F"/>
    <w:rsid w:val="00D43273"/>
    <w:rsid w:val="00D57B5D"/>
    <w:rsid w:val="00D732E1"/>
    <w:rsid w:val="00DA2A43"/>
    <w:rsid w:val="00DC227B"/>
    <w:rsid w:val="00DD4964"/>
    <w:rsid w:val="00DF1007"/>
    <w:rsid w:val="00DF54A7"/>
    <w:rsid w:val="00E547CB"/>
    <w:rsid w:val="00E56258"/>
    <w:rsid w:val="00E749DE"/>
    <w:rsid w:val="00E938BC"/>
    <w:rsid w:val="00EC53E4"/>
    <w:rsid w:val="00ED24C6"/>
    <w:rsid w:val="00F22631"/>
    <w:rsid w:val="00F44BE5"/>
    <w:rsid w:val="00F57F7D"/>
    <w:rsid w:val="00F607B1"/>
    <w:rsid w:val="00FA14CA"/>
    <w:rsid w:val="00FA282D"/>
    <w:rsid w:val="00FC5079"/>
    <w:rsid w:val="00F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8733"/>
  <w15:chartTrackingRefBased/>
  <w15:docId w15:val="{4D17DC1F-851A-46E4-814D-611D9BD0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3361"/>
    <w:pPr>
      <w:spacing w:after="14" w:line="248" w:lineRule="auto"/>
      <w:ind w:left="124" w:hanging="10"/>
      <w:jc w:val="both"/>
    </w:pPr>
    <w:rPr>
      <w:rFonts w:ascii="Garamond" w:eastAsia="Garamond" w:hAnsi="Garamond" w:cs="Garamond"/>
      <w:color w:val="000000"/>
      <w:kern w:val="0"/>
      <w:szCs w:val="22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4060F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060F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060F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060F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060F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060F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060F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060F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060F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0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0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0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060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060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06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06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06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06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060F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4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060F"/>
    <w:pPr>
      <w:numPr>
        <w:ilvl w:val="1"/>
      </w:numPr>
      <w:spacing w:after="160" w:line="278" w:lineRule="auto"/>
      <w:ind w:left="124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4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060F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406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060F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4060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0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060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060F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semiHidden/>
    <w:unhideWhenUsed/>
    <w:rsid w:val="00783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83361"/>
    <w:rPr>
      <w:rFonts w:ascii="Garamond" w:eastAsia="Garamond" w:hAnsi="Garamond" w:cs="Garamond"/>
      <w:color w:val="000000"/>
      <w:kern w:val="0"/>
      <w:szCs w:val="22"/>
      <w:lang w:eastAsia="hu-HU"/>
      <w14:ligatures w14:val="none"/>
    </w:rPr>
  </w:style>
  <w:style w:type="paragraph" w:styleId="llb">
    <w:name w:val="footer"/>
    <w:basedOn w:val="Norml"/>
    <w:link w:val="llbChar"/>
    <w:uiPriority w:val="99"/>
    <w:rsid w:val="00783361"/>
    <w:pPr>
      <w:tabs>
        <w:tab w:val="center" w:pos="4153"/>
        <w:tab w:val="right" w:pos="8306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783361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0E0323"/>
    <w:pPr>
      <w:spacing w:after="0" w:line="240" w:lineRule="auto"/>
    </w:pPr>
    <w:rPr>
      <w:rFonts w:ascii="Garamond" w:eastAsia="Garamond" w:hAnsi="Garamond" w:cs="Garamond"/>
      <w:color w:val="000000"/>
      <w:kern w:val="0"/>
      <w:szCs w:val="22"/>
      <w:lang w:eastAsia="hu-HU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4A01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A016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A0169"/>
    <w:rPr>
      <w:rFonts w:ascii="Garamond" w:eastAsia="Garamond" w:hAnsi="Garamond" w:cs="Garamond"/>
      <w:color w:val="000000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01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0169"/>
    <w:rPr>
      <w:rFonts w:ascii="Garamond" w:eastAsia="Garamond" w:hAnsi="Garamond" w:cs="Garamond"/>
      <w:b/>
      <w:bCs/>
      <w:color w:val="000000"/>
      <w:kern w:val="0"/>
      <w:sz w:val="20"/>
      <w:szCs w:val="2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7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A2A"/>
    <w:rPr>
      <w:rFonts w:ascii="Segoe UI" w:eastAsia="Garamond" w:hAnsi="Segoe UI" w:cs="Segoe UI"/>
      <w:color w:val="000000"/>
      <w:kern w:val="0"/>
      <w:sz w:val="18"/>
      <w:szCs w:val="18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961A0-D9D7-472D-9A40-FAF895B9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Jenei Pálma</cp:lastModifiedBy>
  <cp:revision>16</cp:revision>
  <dcterms:created xsi:type="dcterms:W3CDTF">2026-03-05T06:49:00Z</dcterms:created>
  <dcterms:modified xsi:type="dcterms:W3CDTF">2026-05-05T12:50:00Z</dcterms:modified>
</cp:coreProperties>
</file>